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A3F52" w:rsidRPr="00AB1E2C" w:rsidRDefault="001A3F52" w:rsidP="001A3F52">
      <w:pPr>
        <w:ind w:left="360"/>
      </w:pPr>
      <w:r w:rsidRPr="00AB1E2C">
        <w:t>CHAPTER SEVEN</w:t>
      </w:r>
    </w:p>
    <w:p w:rsidR="001A3F52" w:rsidRPr="00AB1E2C" w:rsidRDefault="001A3F52" w:rsidP="001A3F52">
      <w:pPr>
        <w:ind w:left="360"/>
      </w:pPr>
      <w:r w:rsidRPr="00AB1E2C">
        <w:t>Discussion Questions</w:t>
      </w:r>
    </w:p>
    <w:p w:rsidR="001A3F52" w:rsidRPr="00AB1E2C" w:rsidRDefault="001A3F52" w:rsidP="001A3F52">
      <w:pPr>
        <w:ind w:left="360"/>
      </w:pPr>
    </w:p>
    <w:p w:rsidR="001A3F52" w:rsidRPr="00AB1E2C" w:rsidRDefault="001A3F52" w:rsidP="001A3F52">
      <w:pPr>
        <w:ind w:left="360"/>
      </w:pPr>
      <w:bookmarkStart w:id="0" w:name="_GoBack"/>
      <w:bookmarkEnd w:id="0"/>
    </w:p>
    <w:p w:rsidR="001F058F" w:rsidRPr="00AB1E2C" w:rsidRDefault="005949E7" w:rsidP="005949E7">
      <w:pPr>
        <w:numPr>
          <w:ilvl w:val="0"/>
          <w:numId w:val="1"/>
        </w:numPr>
      </w:pPr>
      <w:r w:rsidRPr="00AB1E2C">
        <w:t xml:space="preserve">What role does forecasting play in the supply chain of a build-to-order </w:t>
      </w:r>
      <w:r w:rsidR="00963B53" w:rsidRPr="00AB1E2C">
        <w:t xml:space="preserve">server </w:t>
      </w:r>
      <w:r w:rsidRPr="00AB1E2C">
        <w:t>manufacturer such as Dell?</w:t>
      </w:r>
    </w:p>
    <w:p w:rsidR="00AC44DE" w:rsidRPr="00AB1E2C" w:rsidRDefault="00AC44DE" w:rsidP="00AC44DE">
      <w:pPr>
        <w:ind w:left="720"/>
      </w:pPr>
    </w:p>
    <w:p w:rsidR="00E51DE6" w:rsidRPr="00AB1E2C" w:rsidRDefault="00E51DE6" w:rsidP="00D403F7">
      <w:pPr>
        <w:ind w:left="720"/>
      </w:pPr>
      <w:r w:rsidRPr="00AB1E2C">
        <w:t xml:space="preserve">Although Dell builds to order, they obtain </w:t>
      </w:r>
      <w:r w:rsidR="00963B53" w:rsidRPr="00AB1E2C">
        <w:t>server</w:t>
      </w:r>
      <w:r w:rsidRPr="00AB1E2C">
        <w:t xml:space="preserve"> components</w:t>
      </w:r>
      <w:r w:rsidR="00906A06" w:rsidRPr="00AB1E2C">
        <w:t xml:space="preserve"> and plan capacity</w:t>
      </w:r>
      <w:r w:rsidRPr="00AB1E2C">
        <w:t xml:space="preserve"> in anticipation of customer orders and therefore </w:t>
      </w:r>
      <w:r w:rsidR="001A7D07" w:rsidRPr="00AB1E2C">
        <w:t>they rely</w:t>
      </w:r>
      <w:r w:rsidRPr="00AB1E2C">
        <w:t xml:space="preserve"> on forecasting</w:t>
      </w:r>
      <w:r w:rsidR="005336F6">
        <w:t xml:space="preserve"> for these activities</w:t>
      </w:r>
      <w:r w:rsidRPr="00AB1E2C">
        <w:t xml:space="preserve">. This forecast is used to predict future demand, which determines the quantity of each component needed to assemble a </w:t>
      </w:r>
      <w:r w:rsidR="00963B53" w:rsidRPr="00AB1E2C">
        <w:t>server</w:t>
      </w:r>
      <w:r w:rsidRPr="00AB1E2C">
        <w:t xml:space="preserve"> and the plant capacity required to perform the assembly.</w:t>
      </w:r>
    </w:p>
    <w:p w:rsidR="00E51DE6" w:rsidRPr="00AB1E2C" w:rsidRDefault="00E51DE6" w:rsidP="00D403F7">
      <w:pPr>
        <w:ind w:left="720"/>
      </w:pPr>
    </w:p>
    <w:p w:rsidR="005949E7" w:rsidRPr="00AB1E2C" w:rsidRDefault="005949E7" w:rsidP="005949E7">
      <w:pPr>
        <w:numPr>
          <w:ilvl w:val="0"/>
          <w:numId w:val="1"/>
        </w:numPr>
      </w:pPr>
      <w:r w:rsidRPr="00AB1E2C">
        <w:t xml:space="preserve">How could </w:t>
      </w:r>
      <w:r w:rsidR="00963B53" w:rsidRPr="00AB1E2C">
        <w:t>Apple</w:t>
      </w:r>
      <w:r w:rsidRPr="00AB1E2C">
        <w:t xml:space="preserve"> use collaborative forecasting with its suppliers to improve its supply chain?</w:t>
      </w:r>
    </w:p>
    <w:p w:rsidR="00AC44DE" w:rsidRPr="00AB1E2C" w:rsidRDefault="00AC44DE" w:rsidP="00AC44DE">
      <w:pPr>
        <w:ind w:left="720"/>
      </w:pPr>
    </w:p>
    <w:p w:rsidR="00E51DE6" w:rsidRPr="00AB1E2C" w:rsidRDefault="00E51DE6" w:rsidP="00E51DE6">
      <w:pPr>
        <w:ind w:left="720"/>
      </w:pPr>
      <w:r w:rsidRPr="00AB1E2C">
        <w:t xml:space="preserve">Collaborative forecasting requires all supply chain partners to share information regarding parameters that might affect demand, such as the timing and magnitude of promotions. </w:t>
      </w:r>
      <w:r w:rsidR="00963B53" w:rsidRPr="00AB1E2C">
        <w:t>Apple</w:t>
      </w:r>
      <w:r w:rsidRPr="00AB1E2C">
        <w:t xml:space="preserve"> could share </w:t>
      </w:r>
      <w:r w:rsidR="005336F6">
        <w:t xml:space="preserve">promotion information </w:t>
      </w:r>
      <w:r w:rsidRPr="00AB1E2C">
        <w:t>with their component suppliers</w:t>
      </w:r>
      <w:r w:rsidR="005336F6">
        <w:t>.</w:t>
      </w:r>
      <w:r w:rsidRPr="00AB1E2C">
        <w:t xml:space="preserve"> </w:t>
      </w:r>
      <w:r w:rsidR="005336F6">
        <w:t>F</w:t>
      </w:r>
      <w:r w:rsidR="00AB1E2C">
        <w:t>or example</w:t>
      </w:r>
      <w:r w:rsidRPr="00AB1E2C">
        <w:t xml:space="preserve">, </w:t>
      </w:r>
      <w:r w:rsidR="005336F6">
        <w:t xml:space="preserve">any </w:t>
      </w:r>
      <w:r w:rsidRPr="00AB1E2C">
        <w:t>holiday</w:t>
      </w:r>
      <w:r w:rsidR="005336F6">
        <w:t xml:space="preserve"> promotions</w:t>
      </w:r>
      <w:r w:rsidRPr="00AB1E2C">
        <w:t xml:space="preserve">, back-to-school, </w:t>
      </w:r>
      <w:r w:rsidR="00AB1E2C">
        <w:t>and so on that</w:t>
      </w:r>
      <w:r w:rsidRPr="00AB1E2C">
        <w:t xml:space="preserve"> they have planned</w:t>
      </w:r>
      <w:r w:rsidR="005336F6">
        <w:t xml:space="preserve"> should be shared with suppliers</w:t>
      </w:r>
      <w:r w:rsidRPr="00AB1E2C">
        <w:t>. These suppliers could, in turn, notify their suppliers of discrete components that a spike in demand is anticipated. These demand forecasts for end items determine the demand for components and coupled with knowledge of fabrication times, allows all members of the supply chain to provide the right quantity at the right time to their customers.</w:t>
      </w:r>
      <w:r w:rsidR="005336F6">
        <w:t xml:space="preserve"> Once the promotion period arrives, Apple can share demand information up the supply chain to ensure that supply at retail stores matches the anticipated demand.</w:t>
      </w:r>
    </w:p>
    <w:p w:rsidR="00E51DE6" w:rsidRPr="00AB1E2C" w:rsidRDefault="00E51DE6" w:rsidP="00E51DE6">
      <w:pPr>
        <w:ind w:left="720"/>
      </w:pPr>
    </w:p>
    <w:p w:rsidR="005949E7" w:rsidRPr="00AB1E2C" w:rsidRDefault="00E51DE6" w:rsidP="005949E7">
      <w:pPr>
        <w:numPr>
          <w:ilvl w:val="0"/>
          <w:numId w:val="1"/>
        </w:numPr>
      </w:pPr>
      <w:r w:rsidRPr="00AB1E2C">
        <w:t>What role d</w:t>
      </w:r>
      <w:r w:rsidR="005949E7" w:rsidRPr="00AB1E2C">
        <w:t>oes forecasting play in the supply chain of a mail order firm such as LL Bean?</w:t>
      </w:r>
    </w:p>
    <w:p w:rsidR="00AC44DE" w:rsidRPr="00AB1E2C" w:rsidRDefault="00AC44DE" w:rsidP="00AC44DE">
      <w:pPr>
        <w:ind w:left="720"/>
      </w:pPr>
    </w:p>
    <w:p w:rsidR="00E51DE6" w:rsidRPr="00AB1E2C" w:rsidRDefault="000D6973" w:rsidP="00E51DE6">
      <w:pPr>
        <w:ind w:left="720"/>
      </w:pPr>
      <w:r w:rsidRPr="00AB1E2C">
        <w:t>LL Bean has historically operated almost exclusively in a make-to-stock mode and with very few exceptions, stocked products that did not go out of style as rapidly as many other clothing and accessory lines. A pre-</w:t>
      </w:r>
      <w:r w:rsidR="008225B0" w:rsidRPr="00AB1E2C">
        <w:t>internet</w:t>
      </w:r>
      <w:r w:rsidRPr="00AB1E2C">
        <w:t xml:space="preserve"> existence would have relied on communication with manufacturers about what products might be featured on the front of their catalog. </w:t>
      </w:r>
      <w:r w:rsidR="005336F6">
        <w:t>Given t</w:t>
      </w:r>
      <w:r w:rsidRPr="00AB1E2C">
        <w:t xml:space="preserve">he </w:t>
      </w:r>
      <w:r w:rsidR="005336F6">
        <w:t xml:space="preserve">long </w:t>
      </w:r>
      <w:r w:rsidRPr="00AB1E2C">
        <w:t>lead times involved in printing and distributing the catalog and producing the product line</w:t>
      </w:r>
      <w:r w:rsidR="005336F6">
        <w:t>, L. L. Bean had to come up with a forecast for the quantity that each supplier was to produce.</w:t>
      </w:r>
      <w:r w:rsidRPr="00AB1E2C">
        <w:t xml:space="preserve"> A quick visit to the web site demonstrates that </w:t>
      </w:r>
      <w:r w:rsidR="005336F6">
        <w:t>the situation</w:t>
      </w:r>
      <w:r w:rsidR="005336F6" w:rsidRPr="00AB1E2C">
        <w:t xml:space="preserve"> </w:t>
      </w:r>
      <w:r w:rsidR="0063020E" w:rsidRPr="00AB1E2C">
        <w:t xml:space="preserve">has </w:t>
      </w:r>
      <w:r w:rsidR="005336F6">
        <w:t>become more challenging</w:t>
      </w:r>
      <w:r w:rsidRPr="00AB1E2C">
        <w:t xml:space="preserve">; the featured products on the web site can be changed daily or programmed to rotate each time the web page is refreshed. </w:t>
      </w:r>
      <w:r w:rsidR="00755262" w:rsidRPr="00AB1E2C">
        <w:t xml:space="preserve">LL Bean and their supply chain, including the logistics component, are well aware of the demand forecast and can all receive sales data </w:t>
      </w:r>
      <w:r w:rsidR="00FB2BFA" w:rsidRPr="00AB1E2C">
        <w:t>as orders are placed. LL Bean probably has an extranet to communicate sales data with suppliers and allows customers to create accounts to manage purchases, wish lists, and track orders.</w:t>
      </w:r>
    </w:p>
    <w:p w:rsidR="000D6973" w:rsidRPr="00AB1E2C" w:rsidRDefault="000D6973" w:rsidP="00E51DE6">
      <w:pPr>
        <w:ind w:left="720"/>
      </w:pPr>
    </w:p>
    <w:p w:rsidR="005949E7" w:rsidRPr="00AB1E2C" w:rsidRDefault="005949E7" w:rsidP="005949E7">
      <w:pPr>
        <w:numPr>
          <w:ilvl w:val="0"/>
          <w:numId w:val="1"/>
        </w:numPr>
      </w:pPr>
      <w:r w:rsidRPr="00AB1E2C">
        <w:lastRenderedPageBreak/>
        <w:t>What systematic and random components would you expect in demand for chocolates?</w:t>
      </w:r>
    </w:p>
    <w:p w:rsidR="00AC44DE" w:rsidRPr="00AB1E2C" w:rsidRDefault="00AC44DE" w:rsidP="00AC44DE">
      <w:pPr>
        <w:ind w:left="720"/>
      </w:pPr>
    </w:p>
    <w:p w:rsidR="00B34D5D" w:rsidRPr="00AB1E2C" w:rsidRDefault="00B34D5D" w:rsidP="00B34D5D">
      <w:pPr>
        <w:ind w:left="720"/>
      </w:pPr>
      <w:r w:rsidRPr="00AB1E2C">
        <w:t xml:space="preserve">Systematic components are level, the current deseasonalized demand; trend, the rate of growth or decline in demand for the next period; and seasonality, the predictable seasonal fluctuations in demand. </w:t>
      </w:r>
      <w:r w:rsidR="00FB2BFA" w:rsidRPr="00AB1E2C">
        <w:t>The demand for c</w:t>
      </w:r>
      <w:r w:rsidRPr="00AB1E2C">
        <w:t>hocolate</w:t>
      </w:r>
      <w:r w:rsidR="00FB2BFA" w:rsidRPr="00AB1E2C">
        <w:t xml:space="preserve">s </w:t>
      </w:r>
      <w:r w:rsidRPr="00AB1E2C">
        <w:t xml:space="preserve">is probably highly seasonal, one would expect demand to spike for certain holidays such as Valentine’s Day, Halloween, and Christmas. </w:t>
      </w:r>
    </w:p>
    <w:p w:rsidR="00B34D5D" w:rsidRPr="00AB1E2C" w:rsidRDefault="00B34D5D" w:rsidP="00B34D5D"/>
    <w:p w:rsidR="005949E7" w:rsidRPr="00AB1E2C" w:rsidRDefault="005949E7" w:rsidP="005949E7">
      <w:pPr>
        <w:numPr>
          <w:ilvl w:val="0"/>
          <w:numId w:val="1"/>
        </w:numPr>
      </w:pPr>
      <w:r w:rsidRPr="00AB1E2C">
        <w:t>Why should a manager be suspicious if a forecaster claims to forecast historical demand without any forecast error?</w:t>
      </w:r>
    </w:p>
    <w:p w:rsidR="00AC44DE" w:rsidRPr="00AB1E2C" w:rsidRDefault="00AC44DE" w:rsidP="00AC44DE">
      <w:pPr>
        <w:ind w:left="720"/>
      </w:pPr>
    </w:p>
    <w:p w:rsidR="008F29D4" w:rsidRPr="00AB1E2C" w:rsidRDefault="008F29D4" w:rsidP="008F29D4">
      <w:pPr>
        <w:ind w:left="720"/>
      </w:pPr>
      <w:r w:rsidRPr="00AB1E2C">
        <w:t>The primary difficulty with such a claim is that forecasts are always wrong, hence, an estimate of error should be provided with the forecast. Given a set of data, it is possible to create a forecasting model that is 100% accurate</w:t>
      </w:r>
      <w:r w:rsidR="00EC4823">
        <w:t xml:space="preserve"> on historical data. Such a model, however,</w:t>
      </w:r>
      <w:r w:rsidRPr="00AB1E2C">
        <w:t xml:space="preserve"> would work only on that data</w:t>
      </w:r>
      <w:r w:rsidR="00EC4823">
        <w:t xml:space="preserve"> but would be very poor at predicting the future</w:t>
      </w:r>
      <w:r w:rsidRPr="00AB1E2C">
        <w:t>.</w:t>
      </w:r>
      <w:r w:rsidR="004A3EC3" w:rsidRPr="00AB1E2C">
        <w:t xml:space="preserve"> In fact, a forecast that is perfect on historical data has simply included the underlying uncertainty into the systematic component. This results in the predicted systematic component being highly unreliable.</w:t>
      </w:r>
    </w:p>
    <w:p w:rsidR="008F29D4" w:rsidRPr="00AB1E2C" w:rsidRDefault="008F29D4" w:rsidP="008F29D4"/>
    <w:p w:rsidR="005949E7" w:rsidRPr="00AB1E2C" w:rsidRDefault="005949E7" w:rsidP="005949E7">
      <w:pPr>
        <w:numPr>
          <w:ilvl w:val="0"/>
          <w:numId w:val="1"/>
        </w:numPr>
      </w:pPr>
      <w:r w:rsidRPr="00AB1E2C">
        <w:t>Give examples of products that display seasonality of demand.</w:t>
      </w:r>
    </w:p>
    <w:p w:rsidR="00AC44DE" w:rsidRPr="00AB1E2C" w:rsidRDefault="00AC44DE" w:rsidP="00AC44DE">
      <w:pPr>
        <w:ind w:left="720"/>
      </w:pPr>
    </w:p>
    <w:p w:rsidR="008F29D4" w:rsidRPr="00AB1E2C" w:rsidRDefault="008F29D4" w:rsidP="008F29D4">
      <w:pPr>
        <w:ind w:left="720"/>
      </w:pPr>
      <w:r w:rsidRPr="00AB1E2C">
        <w:t xml:space="preserve">Products </w:t>
      </w:r>
      <w:r w:rsidR="00DE7055" w:rsidRPr="00AB1E2C">
        <w:t xml:space="preserve">that </w:t>
      </w:r>
      <w:r w:rsidRPr="00AB1E2C">
        <w:t>display seasonality</w:t>
      </w:r>
      <w:r w:rsidR="00DE7055" w:rsidRPr="00AB1E2C">
        <w:t xml:space="preserve"> include, heating oil, electricity, natural gas, wrapp</w:t>
      </w:r>
      <w:r w:rsidR="00AC44DE" w:rsidRPr="00AB1E2C">
        <w:t>ing paper,</w:t>
      </w:r>
      <w:r w:rsidR="00DE7055" w:rsidRPr="00AB1E2C">
        <w:t xml:space="preserve"> school supplies, sporting goods</w:t>
      </w:r>
      <w:r w:rsidR="00AC44DE" w:rsidRPr="00AB1E2C">
        <w:t xml:space="preserve"> (summer, winter, etc.),</w:t>
      </w:r>
      <w:r w:rsidR="00DE7055" w:rsidRPr="00AB1E2C">
        <w:t xml:space="preserve"> facial tissues, beverages</w:t>
      </w:r>
      <w:r w:rsidR="00AC44DE" w:rsidRPr="00AB1E2C">
        <w:t xml:space="preserve"> (coffee, beer, iced tea, etc.)</w:t>
      </w:r>
      <w:r w:rsidR="00DE7055" w:rsidRPr="00AB1E2C">
        <w:t xml:space="preserve">, ice cream, pizza delivery, and tax preparation services. </w:t>
      </w:r>
      <w:r w:rsidR="00AC44DE" w:rsidRPr="00AB1E2C">
        <w:t>All products display some form of seasonality if you look at them in a global perspective.</w:t>
      </w:r>
    </w:p>
    <w:p w:rsidR="008F29D4" w:rsidRPr="00AB1E2C" w:rsidRDefault="008F29D4" w:rsidP="008F29D4"/>
    <w:p w:rsidR="005949E7" w:rsidRPr="00AB1E2C" w:rsidRDefault="005949E7" w:rsidP="005949E7">
      <w:pPr>
        <w:numPr>
          <w:ilvl w:val="0"/>
          <w:numId w:val="1"/>
        </w:numPr>
      </w:pPr>
      <w:r w:rsidRPr="00AB1E2C">
        <w:t>What is the problem if a manager uses last year’s sales data instead of last year’s demand to forecast demand for the coming year?</w:t>
      </w:r>
    </w:p>
    <w:p w:rsidR="00AC44DE" w:rsidRPr="00AB1E2C" w:rsidRDefault="00AC44DE" w:rsidP="00AC44DE">
      <w:pPr>
        <w:ind w:left="720"/>
      </w:pPr>
    </w:p>
    <w:p w:rsidR="00DE7055" w:rsidRPr="00AB1E2C" w:rsidRDefault="00DE7055" w:rsidP="00DE7055">
      <w:pPr>
        <w:ind w:left="720"/>
      </w:pPr>
      <w:r w:rsidRPr="00AB1E2C">
        <w:t xml:space="preserve">Last year’s sales data is fine as long as there were no stock outs. If an item is not on the shelf or </w:t>
      </w:r>
      <w:r w:rsidR="00222BB8" w:rsidRPr="00AB1E2C">
        <w:t>is explicitly indicated as being sold out, the manager may be</w:t>
      </w:r>
      <w:r w:rsidRPr="00AB1E2C">
        <w:t xml:space="preserve"> blissfully unaware</w:t>
      </w:r>
      <w:r w:rsidR="00222BB8" w:rsidRPr="00AB1E2C">
        <w:t xml:space="preserve"> of customer demand that existed but was not expressed</w:t>
      </w:r>
      <w:r w:rsidRPr="00AB1E2C">
        <w:t>.</w:t>
      </w:r>
      <w:r w:rsidR="00222BB8" w:rsidRPr="00AB1E2C">
        <w:t xml:space="preserve"> </w:t>
      </w:r>
      <w:r w:rsidR="00AB1E2C">
        <w:t>In addition</w:t>
      </w:r>
      <w:r w:rsidR="00AC44DE" w:rsidRPr="00AB1E2C">
        <w:t xml:space="preserve">, if there were special promotions last year that are not planned for the following year, the data must be adjusted to accommodate this factor.  </w:t>
      </w:r>
    </w:p>
    <w:p w:rsidR="00DE7055" w:rsidRPr="00AB1E2C" w:rsidRDefault="00DE7055" w:rsidP="00DE7055"/>
    <w:p w:rsidR="005949E7" w:rsidRPr="00AB1E2C" w:rsidRDefault="005949E7" w:rsidP="005949E7">
      <w:pPr>
        <w:numPr>
          <w:ilvl w:val="0"/>
          <w:numId w:val="1"/>
        </w:numPr>
      </w:pPr>
      <w:r w:rsidRPr="00AB1E2C">
        <w:t>How do static and adaptive forecasting methods differ?</w:t>
      </w:r>
    </w:p>
    <w:p w:rsidR="007C1E92" w:rsidRPr="00AB1E2C" w:rsidRDefault="007C1E92" w:rsidP="007C1E92">
      <w:pPr>
        <w:ind w:left="720"/>
      </w:pPr>
    </w:p>
    <w:p w:rsidR="005949E7" w:rsidRPr="00AB1E2C" w:rsidRDefault="007C1E92" w:rsidP="00FB2BFA">
      <w:pPr>
        <w:ind w:left="720"/>
      </w:pPr>
      <w:r w:rsidRPr="00AB1E2C">
        <w:t>Static methods assume that</w:t>
      </w:r>
      <w:r w:rsidR="00FB2BFA" w:rsidRPr="00AB1E2C">
        <w:t xml:space="preserve"> the estimates of level, trend, and seasonality within the systematic component do not vary as new demand is observed. Once these parameters are estimated, there is no need to adjust them and they can be used for all future forecasts.</w:t>
      </w:r>
      <w:r w:rsidR="006002EF" w:rsidRPr="00AB1E2C">
        <w:t xml:space="preserve"> In adaptive forecasting, the estimates of level, trend, and seasonality are updated after each demand observation, that is, as data are collected, they are incorporated into the forecasting process. </w:t>
      </w:r>
      <w:r w:rsidR="00963E9F" w:rsidRPr="00AB1E2C">
        <w:t xml:space="preserve">Adaptive methods </w:t>
      </w:r>
      <w:r w:rsidR="00963E9F" w:rsidRPr="00AB1E2C">
        <w:lastRenderedPageBreak/>
        <w:t>allow a forecaster to react (or overreact) to recent developments. Should a disruptive technology affect demand, the adaptive forecast will respond immediately, albeit dragging several historical data points along for the ride</w:t>
      </w:r>
      <w:r w:rsidR="00EC4823">
        <w:t>.</w:t>
      </w:r>
      <w:r w:rsidR="00963E9F" w:rsidRPr="00AB1E2C">
        <w:t xml:space="preserve"> The static approach would not take this new data into account and presumably the forecasts would suffer. We would like to think that a forecaster using an invalid static method would recognize its futility in light of a paradigm shift, but painful personal experience suggests otherwise.</w:t>
      </w:r>
    </w:p>
    <w:p w:rsidR="00991533" w:rsidRPr="00AB1E2C" w:rsidRDefault="00991533" w:rsidP="00FB2BFA">
      <w:pPr>
        <w:ind w:left="720"/>
      </w:pPr>
    </w:p>
    <w:p w:rsidR="00991533" w:rsidRPr="00AB1E2C" w:rsidRDefault="00991533" w:rsidP="00991533">
      <w:pPr>
        <w:numPr>
          <w:ilvl w:val="0"/>
          <w:numId w:val="1"/>
        </w:numPr>
      </w:pPr>
      <w:r w:rsidRPr="00AB1E2C">
        <w:t>What information do the MSE, MAD, and MAPE provide to a manager? How can the manager use this information?</w:t>
      </w:r>
    </w:p>
    <w:p w:rsidR="00991533" w:rsidRPr="00AB1E2C" w:rsidRDefault="00991533" w:rsidP="00991533">
      <w:pPr>
        <w:ind w:left="720"/>
      </w:pPr>
    </w:p>
    <w:p w:rsidR="00991533" w:rsidRPr="00AB1E2C" w:rsidRDefault="00630895" w:rsidP="00991533">
      <w:pPr>
        <w:ind w:left="720"/>
      </w:pPr>
      <w:r w:rsidRPr="00AB1E2C">
        <w:t>A</w:t>
      </w:r>
      <w:r w:rsidR="00991533" w:rsidRPr="00AB1E2C">
        <w:t xml:space="preserve"> measure of forecast accuracy is the mean absolute deviation (MAD). To compute the MAD, the forecaster sums the absolute value of the forecast errors </w:t>
      </w:r>
      <w:r w:rsidR="00B3114B" w:rsidRPr="00AB1E2C">
        <w:t xml:space="preserve">(FE) </w:t>
      </w:r>
      <w:r w:rsidR="00991533" w:rsidRPr="00AB1E2C">
        <w:t xml:space="preserve">and then divides by the number of forecasts (∑ |FE| ÷ N). By taking the absolute value of the forecast errors, the offsetting of positive and negative values </w:t>
      </w:r>
      <w:r w:rsidR="0092081A">
        <w:t>is</w:t>
      </w:r>
      <w:r w:rsidR="00991533" w:rsidRPr="00AB1E2C">
        <w:t xml:space="preserve"> avoided. This means that both an over forecast of 50 and an under forecast of 50 are off by 50. When compared to the result of other alphas, the forecaster will know that the alpha with the lowest MAD is yielding the most accurate forecast. </w:t>
      </w:r>
    </w:p>
    <w:p w:rsidR="00EC4823" w:rsidRDefault="00EC4823" w:rsidP="00991533">
      <w:pPr>
        <w:ind w:left="720"/>
      </w:pPr>
    </w:p>
    <w:p w:rsidR="00991533" w:rsidRPr="00AB1E2C" w:rsidRDefault="00991533" w:rsidP="00991533">
      <w:pPr>
        <w:ind w:left="720"/>
      </w:pPr>
      <w:r w:rsidRPr="00AB1E2C">
        <w:t xml:space="preserve">Mean square error (MSE) can also be utilized in the same fashion. MSE is the sum of the forecast errors squared divided by </w:t>
      </w:r>
      <w:r w:rsidR="00B3114B" w:rsidRPr="00AB1E2C">
        <w:t>(</w:t>
      </w:r>
      <w:r w:rsidRPr="00AB1E2C">
        <w:t>N</w:t>
      </w:r>
      <w:r w:rsidR="0092081A">
        <w:rPr>
          <w:rFonts w:ascii="Arial" w:hAnsi="Arial" w:cs="Arial"/>
        </w:rPr>
        <w:t>−</w:t>
      </w:r>
      <w:r w:rsidRPr="00AB1E2C">
        <w:t>1</w:t>
      </w:r>
      <w:r w:rsidR="00B3114B" w:rsidRPr="00AB1E2C">
        <w:t>)</w:t>
      </w:r>
      <w:r w:rsidRPr="00AB1E2C">
        <w:t xml:space="preserve"> [(∑(FE)) ÷ (N</w:t>
      </w:r>
      <w:r w:rsidR="0092081A">
        <w:rPr>
          <w:rFonts w:ascii="Arial" w:hAnsi="Arial" w:cs="Arial"/>
        </w:rPr>
        <w:t>−</w:t>
      </w:r>
      <w:r w:rsidRPr="00AB1E2C">
        <w:t xml:space="preserve">1)]. Squaring the forecast errors eliminates the possibility of offsetting negative numbers, since none of the results can be negative. As with MAD, the forecaster may compare the MSE of forecasts derived using various values of alpha and assume the alpha with the lowest MSE is yielding the most accurate forecast. </w:t>
      </w:r>
    </w:p>
    <w:p w:rsidR="00EC4823" w:rsidRDefault="00EC4823" w:rsidP="00991533">
      <w:pPr>
        <w:ind w:left="720"/>
      </w:pPr>
    </w:p>
    <w:p w:rsidR="00991533" w:rsidRPr="00AB1E2C" w:rsidRDefault="00991533" w:rsidP="00991533">
      <w:pPr>
        <w:ind w:left="720"/>
      </w:pPr>
      <w:r w:rsidRPr="00AB1E2C">
        <w:t>The mean absolute percent error (MAPE) is the average absolute percent error. To arrive at the MAPE</w:t>
      </w:r>
      <w:r w:rsidR="0092081A">
        <w:t>,</w:t>
      </w:r>
      <w:r w:rsidRPr="00AB1E2C">
        <w:t xml:space="preserve"> one must take the sum of the ratios between forecast error and actual demand times 100 (to get the percentage) and divide by N [(∑ | Actual demand − forecast |÷ Actual demand) × 100 ÷ N]. As with MAD and MSE, the lower the relative error</w:t>
      </w:r>
      <w:r w:rsidR="0092081A">
        <w:t xml:space="preserve"> is,</w:t>
      </w:r>
      <w:r w:rsidRPr="00AB1E2C">
        <w:t xml:space="preserve"> the more accurate the forecast</w:t>
      </w:r>
      <w:r w:rsidR="0092081A">
        <w:t xml:space="preserve"> will be</w:t>
      </w:r>
      <w:r w:rsidRPr="00AB1E2C">
        <w:t xml:space="preserve">. </w:t>
      </w:r>
    </w:p>
    <w:p w:rsidR="00EC4823" w:rsidRDefault="00EC4823" w:rsidP="00991533">
      <w:pPr>
        <w:ind w:left="720"/>
      </w:pPr>
    </w:p>
    <w:p w:rsidR="00991533" w:rsidRPr="00AB1E2C" w:rsidRDefault="00991533" w:rsidP="00991533">
      <w:pPr>
        <w:ind w:left="720"/>
      </w:pPr>
      <w:r w:rsidRPr="00AB1E2C">
        <w:t>It should be noted that in some cases the ability of the forecast to change quickly to respond to changes in data patterns is considered to be more important than accuracy. Therefore, one</w:t>
      </w:r>
      <w:r w:rsidR="0092081A">
        <w:t>’</w:t>
      </w:r>
      <w:r w:rsidRPr="00AB1E2C">
        <w:t xml:space="preserve">s choice of forecasting method should reflect the relative balance of importance between accuracy and responsiveness, as determined by the forecaster. </w:t>
      </w:r>
    </w:p>
    <w:p w:rsidR="00630895" w:rsidRPr="00AB1E2C" w:rsidRDefault="00630895" w:rsidP="00991533">
      <w:pPr>
        <w:ind w:left="720"/>
      </w:pPr>
    </w:p>
    <w:p w:rsidR="00630895" w:rsidRPr="00AB1E2C" w:rsidRDefault="00630895" w:rsidP="00630895">
      <w:pPr>
        <w:numPr>
          <w:ilvl w:val="0"/>
          <w:numId w:val="1"/>
        </w:numPr>
      </w:pPr>
      <w:r w:rsidRPr="00AB1E2C">
        <w:t>What information do the bias and TS provide to a manager?  How can the manager use this information?</w:t>
      </w:r>
    </w:p>
    <w:p w:rsidR="00630895" w:rsidRPr="00AB1E2C" w:rsidRDefault="00630895" w:rsidP="00630895">
      <w:pPr>
        <w:ind w:left="720"/>
      </w:pPr>
    </w:p>
    <w:p w:rsidR="00BA2DB3" w:rsidRPr="00AB1E2C" w:rsidRDefault="00BA2DB3" w:rsidP="00BA2DB3">
      <w:pPr>
        <w:ind w:left="720"/>
      </w:pPr>
      <w:r w:rsidRPr="00AB1E2C">
        <w:t xml:space="preserve">Bias is the sum of the forecast errors [∑(FE)]. If one assumes that a low bias indicates an overall low forecast error, one could compute the bias for a number of potential values of alpha and assume that the one with the lowest bias would be the most accurate. However, caution must be observed in that wildly inaccurate forecasts may yield a low bias if they tend to be both over forecast and under </w:t>
      </w:r>
      <w:r w:rsidRPr="00AB1E2C">
        <w:lastRenderedPageBreak/>
        <w:t xml:space="preserve">forecast (negative and positive). For example, over three periods a firm may use a particular value of alpha to over forecast by 75,000 units (−75,000), under forecast by 100,000 units (+100,000), and then over forecast by 25,000 units (−25,000), yielding a bias of zero (−75,000 + 100,000 − 25,000 = 0). By comparison, another alpha yielding over forecasts of 2,000 units, 1,000 units, and 3,000 units would result in a bias of 5,000 units. If normal demand was 100,000 units per period, the first alpha would yield forecasts that were off by as much as 100 percent while the second alpha would be off by a maximum of only 3 percent, even though the bias in the first forecast was zero. </w:t>
      </w:r>
    </w:p>
    <w:p w:rsidR="00991533" w:rsidRPr="00AB1E2C" w:rsidRDefault="00BA2DB3" w:rsidP="00991533">
      <w:pPr>
        <w:ind w:left="720"/>
      </w:pPr>
      <w:r w:rsidRPr="00AB1E2C">
        <w:br/>
      </w:r>
      <w:r w:rsidR="008E54CA" w:rsidRPr="00AB1E2C">
        <w:t>The tracking signal (TS) is the ratio of the bias and the MAD. If the TS at any period is outside the range, this is a signal that the forecast is biased and is either under forecasting or over forecasting. This may happen because the forecasting method is flawed or the underlying demand pattern has shifted. When demand has a growth trend and the manager is using a forecasting method such as moving average the TS will result in a large negative. Because trend is not included, the average of historical demand is always lower than future demand. The negative TS detects that the forecasting method consistently underestimates demand and alerts the manager.</w:t>
      </w:r>
    </w:p>
    <w:sectPr w:rsidR="00991533" w:rsidRPr="00AB1E2C" w:rsidSect="00CA4689">
      <w:footerReference w:type="default" r:id="rId7"/>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E6E4A" w:rsidRDefault="007E6E4A">
      <w:r>
        <w:separator/>
      </w:r>
    </w:p>
  </w:endnote>
  <w:endnote w:type="continuationSeparator" w:id="0">
    <w:p w:rsidR="007E6E4A" w:rsidRDefault="007E6E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1533" w:rsidRDefault="009C5558">
    <w:pPr>
      <w:pStyle w:val="Footer"/>
    </w:pPr>
    <w:r>
      <w:t>Copyright © 2019 Pearson Education, Inc.</w:t>
    </w:r>
    <w:r w:rsidR="00991533">
      <w:tab/>
    </w:r>
    <w:r w:rsidR="00991533">
      <w:tab/>
    </w:r>
    <w:r w:rsidR="009F3C0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pt;height:36pt">
          <v:imagedata r:id="rId1" o:title="AL1111843_High Res"/>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E6E4A" w:rsidRDefault="007E6E4A">
      <w:r>
        <w:separator/>
      </w:r>
    </w:p>
  </w:footnote>
  <w:footnote w:type="continuationSeparator" w:id="0">
    <w:p w:rsidR="007E6E4A" w:rsidRDefault="007E6E4A">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69D6B62"/>
    <w:multiLevelType w:val="hybridMultilevel"/>
    <w:tmpl w:val="D4183A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noPunctuationKerning/>
  <w:characterSpacingControl w:val="doNotCompress"/>
  <w:hdrShapeDefaults>
    <o:shapedefaults v:ext="edit" spidmax="2049"/>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949E7"/>
    <w:rsid w:val="0004410B"/>
    <w:rsid w:val="000D6973"/>
    <w:rsid w:val="000E3082"/>
    <w:rsid w:val="000F0684"/>
    <w:rsid w:val="00126F55"/>
    <w:rsid w:val="00183244"/>
    <w:rsid w:val="001A3F52"/>
    <w:rsid w:val="001A7D07"/>
    <w:rsid w:val="001C4093"/>
    <w:rsid w:val="001F058F"/>
    <w:rsid w:val="00222BB8"/>
    <w:rsid w:val="004A3EC3"/>
    <w:rsid w:val="00522B35"/>
    <w:rsid w:val="005336F6"/>
    <w:rsid w:val="00554FA5"/>
    <w:rsid w:val="005949E7"/>
    <w:rsid w:val="006002EF"/>
    <w:rsid w:val="0063020E"/>
    <w:rsid w:val="00630895"/>
    <w:rsid w:val="006A0D02"/>
    <w:rsid w:val="00755262"/>
    <w:rsid w:val="007C1E92"/>
    <w:rsid w:val="007E6E4A"/>
    <w:rsid w:val="008225B0"/>
    <w:rsid w:val="00852139"/>
    <w:rsid w:val="008558D8"/>
    <w:rsid w:val="008E54CA"/>
    <w:rsid w:val="008F29D4"/>
    <w:rsid w:val="00906A06"/>
    <w:rsid w:val="0092081A"/>
    <w:rsid w:val="00963B53"/>
    <w:rsid w:val="00963E9F"/>
    <w:rsid w:val="00991533"/>
    <w:rsid w:val="009C5558"/>
    <w:rsid w:val="009F3C00"/>
    <w:rsid w:val="00A03DF8"/>
    <w:rsid w:val="00AA1BD1"/>
    <w:rsid w:val="00AB1E2C"/>
    <w:rsid w:val="00AC44DE"/>
    <w:rsid w:val="00B3114B"/>
    <w:rsid w:val="00B34D5D"/>
    <w:rsid w:val="00BA2DB3"/>
    <w:rsid w:val="00BE6FD7"/>
    <w:rsid w:val="00CA4689"/>
    <w:rsid w:val="00D403F7"/>
    <w:rsid w:val="00DE7055"/>
    <w:rsid w:val="00E51DE6"/>
    <w:rsid w:val="00E73EF5"/>
    <w:rsid w:val="00EC4823"/>
    <w:rsid w:val="00F616D6"/>
    <w:rsid w:val="00FB2BFA"/>
    <w:rsid w:val="00FD0F7D"/>
    <w:rsid w:val="00FD3336"/>
    <w:rsid w:val="00FE4A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8CAC436"/>
  <w15:docId w15:val="{37E3A85A-1DD6-413A-87B3-871D56E96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4689"/>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A3F52"/>
    <w:pPr>
      <w:tabs>
        <w:tab w:val="center" w:pos="4320"/>
        <w:tab w:val="right" w:pos="8640"/>
      </w:tabs>
    </w:pPr>
  </w:style>
  <w:style w:type="paragraph" w:styleId="Footer">
    <w:name w:val="footer"/>
    <w:basedOn w:val="Normal"/>
    <w:rsid w:val="001A3F52"/>
    <w:pPr>
      <w:tabs>
        <w:tab w:val="center" w:pos="4320"/>
        <w:tab w:val="right" w:pos="8640"/>
      </w:tabs>
    </w:pPr>
  </w:style>
  <w:style w:type="character" w:styleId="Hyperlink">
    <w:name w:val="Hyperlink"/>
    <w:uiPriority w:val="99"/>
    <w:unhideWhenUsed/>
    <w:rsid w:val="0099153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2605727">
      <w:bodyDiv w:val="1"/>
      <w:marLeft w:val="0"/>
      <w:marRight w:val="0"/>
      <w:marTop w:val="0"/>
      <w:marBottom w:val="0"/>
      <w:divBdr>
        <w:top w:val="none" w:sz="0" w:space="0" w:color="auto"/>
        <w:left w:val="none" w:sz="0" w:space="0" w:color="auto"/>
        <w:bottom w:val="none" w:sz="0" w:space="0" w:color="auto"/>
        <w:right w:val="none" w:sz="0" w:space="0" w:color="auto"/>
      </w:divBdr>
      <w:divsChild>
        <w:div w:id="939801178">
          <w:marLeft w:val="0"/>
          <w:marRight w:val="0"/>
          <w:marTop w:val="0"/>
          <w:marBottom w:val="0"/>
          <w:divBdr>
            <w:top w:val="none" w:sz="0" w:space="0" w:color="auto"/>
            <w:left w:val="none" w:sz="0" w:space="0" w:color="auto"/>
            <w:bottom w:val="none" w:sz="0" w:space="0" w:color="auto"/>
            <w:right w:val="none" w:sz="0" w:space="0" w:color="auto"/>
          </w:divBdr>
        </w:div>
      </w:divsChild>
    </w:div>
    <w:div w:id="922227023">
      <w:bodyDiv w:val="1"/>
      <w:marLeft w:val="0"/>
      <w:marRight w:val="0"/>
      <w:marTop w:val="0"/>
      <w:marBottom w:val="0"/>
      <w:divBdr>
        <w:top w:val="none" w:sz="0" w:space="0" w:color="auto"/>
        <w:left w:val="none" w:sz="0" w:space="0" w:color="auto"/>
        <w:bottom w:val="none" w:sz="0" w:space="0" w:color="auto"/>
        <w:right w:val="none" w:sz="0" w:space="0" w:color="auto"/>
      </w:divBdr>
      <w:divsChild>
        <w:div w:id="95541013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39</TotalTime>
  <Pages>4</Pages>
  <Words>1416</Words>
  <Characters>8076</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Chapter 7 Discussion Questions</vt:lpstr>
    </vt:vector>
  </TitlesOfParts>
  <Company>UCO</Company>
  <LinksUpToDate>false</LinksUpToDate>
  <CharactersWithSpaces>9474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7 Discussion Questions</dc:title>
  <dc:subject>Supply Chain Management - 6th edition</dc:subject>
  <dc:creator>Jay Mabe</dc:creator>
  <cp:lastModifiedBy>Mirano, Ronel</cp:lastModifiedBy>
  <cp:revision>17</cp:revision>
  <dcterms:created xsi:type="dcterms:W3CDTF">2014-07-09T20:11:00Z</dcterms:created>
  <dcterms:modified xsi:type="dcterms:W3CDTF">2017-10-11T08:01:00Z</dcterms:modified>
</cp:coreProperties>
</file>